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 พ.ศ. 2569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กันยายน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เดือน (วันที่ 22 ตุลาคม 2568 - 22 มกราคม 2569)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22 ตุลาคม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อัตราดอกเบี้ยคงที่ (Fixed Rate) ทศนิยมไม่เกิน 5 ตำแหน่ง</w:t>
              <w:br/>
              <w:t>การ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