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การกู้เงินเพื่อการบริหารหนี้โดยการออกตั๋วสัญญาใช้เงิน ในปีงบประมาณ พ.ศ. 2569 ครั้งที่ 2 (วงเงินที่ 2)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30 กันยายน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4 เดือน 23 วัน (วันที่ 17 ธันวาคม 2568 - 10 พฤษภาคม 2573)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17 ธันวาคม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อัตราดอกเบี้ยอ้างอิงตลาดซื้อคืนพันธบัตรภาคเอกชนระยะข้ามคืน (Thai Overnight Repurchase Rate : THOR)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พฤษภาคม และ 10 พฤศจิกายน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  การจัดหาเงินกู้โดยการออกตั๋วสัญญาใช้เงิน การทำสัญญากู้ยืมเงิน และงานทะเบียน 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