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LONG TERM LOAN FOR BUDGET DEFICIT 2566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LONG TERM LOAN FOR BUDGET DEFICIT 2566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30,356,249,000.00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27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27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27 กันยายน 2569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27 มีนาคม และชำระดอกเบี้ยงวดสุดท้ายวันที่ 27 กันยายน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27 มีนาคม และ 27 กันยายน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27 กันยายน 2566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