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20/2567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30 พฤษภาคม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3,000,000,000.00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(สามพันล้านบาทถ้วน) ให้แก่ธนาคารออมสิน ในวันที่ 30 พฤษภาคม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0.00000 ต่อปี ให้แก่ธนาคารออมสิน ปีละ 2 งวด ในวันที่ 30 พฤษภาคม และ 30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