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31/2567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17 มิถุนายน 2567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ธนาคารออมสิน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(หนึ่งหมื่นล้านบาทถ้วน) ให้แก่ธนาคารออมสิน ในวันที่ 10 พฤษภาคม พ.ศ. 2569 และในระหว่างที่ตั๋วสัญญาใช้เงินมีอายุอยู่ กระทรวงการคลังจะชำระดอกเบี้ยใน Compounded THOR บวกด้วยร้อยละ 0.01990 ต่อปี ให้แก่ธนาคารออมสิน ปีละ 2 งวด ในวันที่ 10 พฤศจิกายน และ 10 พฤษภาคม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นายชาญวิทย์ นาคบุรี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