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32/2567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17 มิถุนายน 2567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ธนาคารออมสิน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5,000,000,000.00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(ห้าพันล้านบาทถ้วน) ให้แก่ธนาคารออมสิน ในวันที่ 10 พฤษภาคม พ.ศ. 2569 และในระหว่างที่ตั๋วสัญญาใช้เงินมีอายุอยู่ กระทรวงการคลังจะชำระดอกเบี้ยใน Compounded THOR บวกด้วยร้อยละ 0.02890 ต่อปี ให้แก่ธนาคารออมสิน ปีละ 2 งวด ในวันที่ 10 พฤศจิกายน และ 10 พฤษภาคม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นายชาญวิทย์ นาคบุรี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