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8/2568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13 มกราคม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ธนาคารกสิกรไทย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(หนึ่งพันล้านบาทถ้วน) ให้แก่ธนาคารกสิกรไทย จำกัด (มหาชน) ในวันที่ 10 มกราคม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0.14300 ต่อปี ให้แก่ธนาคารกสิกรไทย จำกัด (มหาชน) ปีละ 2 งวด ในวันที่ 10 มกราคม และ 10 กรกฎาคม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