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21/2567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30 พฤษภาคม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2,000,000,000.00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(สองพันล้านบาทถ้วน) ให้แก่ธนาคารออมสิน ในวันที่ 30 พฤษภาคม พ.ศ. 2570 และในระหว่างที่ตั๋วสัญญาใช้เงินมีอายุอยู่ กระทรวงการคลังจะชำระดอกเบี้ยใน อัตราดอกเบี้ยอ้างอิงระยะยาว ตลาดกรุงเทพ ระยะ 6 เดือน (BIBOR 6M) บวกด้วยร้อยละ 0.00990 ต่อปี ให้แก่ธนาคารออมสิน ปีละ 2 งวด ในวันที่ 30 พฤษภาคม และ 30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นายชาญวิทย์ นาคบุรี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