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28/2567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04 มิถุนายน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4,000,000,000.00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(สี่พันล้านบาทถ้วน) ให้แก่ธนาคารออมสิน ในวันที่ 10 พฤษภาคม พ.ศ. 2571 และในระหว่างที่ตั๋วสัญญาใช้เงินมีอายุอยู่ กระทรวงการคลังจะชำระดอกเบี้ยใน Compounded THOR บวกด้วยร้อยละ 0.04560 ต่อปี ให้แก่ธนาคารออมสิน ปีละ 2 งวด ในวันที่ 10 พฤศจิกายน และ 10 พฤษภาคม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นายชาญวิทย์ นาคบุรี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