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31/2567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17 มิถุนายน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ให้แก่ธนาคารออมสิน ในวันที่ 10 พฤษภาคม พ.ศ. 2569 และในระหว่างที่ตั๋วสัญญาใช้เงินมีอายุอยู่ กระทรวงการคลังจะชำระดอกเบี้ยใน Compounded THOR บวกด้วยร้อยละ 0.01990 ต่อปี ให้แก่ธนาคารออมสิน ปีละ 2 งวด ในวันที่ 10 พฤศจิกายน และ 10 พฤษภาคม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นายชาญวิทย์ นาคบุรี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