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16/2567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26 เมษายน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5,500,000,000.00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(ห้าพันห้าร้อยล้านบาทถ้วน) ให้แก่ธนาคารออมสิน ในวันที่ 10 พฤศจิกายน พ.ศ. 2570 และในระหว่างที่ตั๋วสัญญาใช้เงินมีอายุอยู่ กระทรวงการคลังจะชำระดอกเบี้ยใน Compounded THOR บวกด้วยร้อยละ 0.07500 ต่อปี ให้แก่ธนาคารออมสิน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นายชาญวิทย์ นาคบุรี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