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5/2568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17 มกราคม 2568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ธนาคารกรุงไทย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10,000,000,000.00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(หนึ่งหมื่นล้านบาทถ้วน) พร้อมดอกเบี้ยในอัตราดอกเบี้ยคงที่ร้อยละ 2.25700 ต่อปี ให้แก่ธนาคารกรุงไทย จำกัด (มหาชน) ในวันที่ 17 มีนาคม พ.ศ. 2568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นายธีรลักษ์ แสงสนิท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