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18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พร้อมดอกเบี้ยในอัตราดอกเบี้ยอ้างอิง (อัตราดอกเบี้ยอ้างอิงระยะสั้น ตลาดกรุงเทพ ระยะ 3 เดือน (BIBOR 3M) ตามประกาศธนาคารแห่งประเทศไทย) ณ วันที่ 18 มิถุนายน 2568 ให้แก่ธนาคารกรุงไทย จำกัด (มหาชน) ในวันที่ 18 กันยายน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