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33/2568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มิถุนายน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1,767,000,000.00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(หนึ่งพันเจ็ดร้อยหกสิบเจ็ดล้านบาทถ้วน) ให้แก่ธนาคารออมสิน ในวันที่ 10 พฤษภาคม พ.ศ. 2570 และในระหว่างที่ตั๋วสัญญาใช้เงินมีอายุอยู่ กระทรวงการคลังจะชำระดอกเบี้ยใน Compounded THOR บวกด้วยร้อยละ 0.00000 ต่อปี ให้แก่ธนาคารออมสิน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