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36/2568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มิถุนายน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4,436,000,000.00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(สี่พันสี่ร้อยสามสิบหกล้านบาทถ้วน) ให้แก่ธนาคารออมสิน ในวันที่ 10 พฤษภาคม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ให้แก่ธนาคารออมสิน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