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43/2568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22 กรกฎาคม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987,000,000.00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(เก้าร้อยแปดสิบเจ็ดล้านบาทถ้วน) ให้แก่ธนาคารกรุงไทย จำกัด (มหาชน) ในวันที่ 10 พฤศจิกายน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0.01980 ต่อปี ให้แก่ธนาคารกรุงไทย จำกัด (มหาชน) ปีละ 2 งวด ในวันที่ 10 พฤศจิกายน และ 10 พฤษภาคม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