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53/2568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10 กันยายน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มกราคม พ.ศ. 2573 และในระหว่างที่ตั๋วสัญญาใช้เงินมีอายุอยู่ กระทรวงการคลังจะชำระดอกเบี้ยใน Compounded THOR บวกด้วยร้อยละ 0.00998 ต่อปี ให้แก่ธนาคารออมสิน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แสงสนิท)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