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54/2568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23 กันยายน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ธนาคารเพื่อการส่งออกและนำเข้าแห่งประเทศไทย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(หนึ่งพันล้านบาทถ้วน) ให้แก่ธนาคารเพื่อการส่งออกและนำเข้าแห่งประเทศไทย ในวันที่ 10 สิงหาคม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0.01182 ต่อปี ให้แก่ธนาคารเพื่อการส่งออกและนำเข้าแห่งประเทศไทย ปีละ 2 งวด ในวันที่ 10 กุมภาพันธ์ และ 10 สิงหาคม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/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