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64/2568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22 ตุลาคม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ธนาคารกสิกรไทย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2,500,000,000.00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(สองพันห้าร้อยล้านบาทถ้วน) พร้อมดอกเบี้ยในอัตราดอกเบี้ยคงที่ร้อยละ 1.50500 ต่อปี ให้แก่ธนาคารกสิกรไทย จำกัด (มหาชน) ในวันที่ 22 มกราคม พ.ศ. 2569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