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65/2568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05 พฤศจิกายน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ธนาคารกสิกรไทย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5,000,000,000.00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(ห้าพันล้านบาทถ้วน) พร้อมดอกเบี้ยในอัตราดอกเบี้ยคงที่ร้อยละ 1.50500 ต่อปี ให้แก่ธนาคารกสิกรไทย จำกัด (มหาชน) ในวันที่ 05 มกราคม พ.ศ. 2569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