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70/2568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12 ธันวาคม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7,000,000,000.00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(เจ็ดพันล้านบาทถ้วน) ให้แก่ธนาคารกรุงไทย จำกัด (มหาชน) ในวันที่ 10 พฤศจิกายน พ.ศ. 2573 และในระหว่างที่ตั๋วสัญญาใช้เงินมีอายุอยู่ กระทรวงการคลังจะชำระดอกเบี้ยใน Compounded THOR ลบด้วยร้อยละ 0.015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